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9BD" w:rsidRPr="00877002" w:rsidRDefault="001349BD" w:rsidP="001349BD">
      <w:pPr>
        <w:pStyle w:val="KeinLeerraum"/>
        <w:jc w:val="center"/>
        <w:rPr>
          <w:rFonts w:ascii="Times New Roman" w:hAnsi="Times New Roman"/>
          <w:b/>
          <w:sz w:val="36"/>
          <w:szCs w:val="36"/>
        </w:rPr>
      </w:pPr>
      <w:r w:rsidRPr="00877002">
        <w:rPr>
          <w:rFonts w:ascii="Times New Roman" w:hAnsi="Times New Roman"/>
          <w:b/>
          <w:sz w:val="36"/>
          <w:szCs w:val="36"/>
        </w:rPr>
        <w:t>Schlaraffia im Tessin</w:t>
      </w:r>
    </w:p>
    <w:p w:rsidR="001349BD" w:rsidRPr="00FF0DA1" w:rsidRDefault="001349BD" w:rsidP="001349BD">
      <w:pPr>
        <w:pStyle w:val="KeinLeerraum"/>
        <w:rPr>
          <w:rFonts w:ascii="Times New Roman" w:hAnsi="Times New Roman"/>
          <w:sz w:val="20"/>
          <w:szCs w:val="20"/>
        </w:rPr>
      </w:pPr>
    </w:p>
    <w:p w:rsidR="001349BD" w:rsidRDefault="001349BD" w:rsidP="001349BD">
      <w:pPr>
        <w:pStyle w:val="KeinLeerraum"/>
        <w:rPr>
          <w:rFonts w:ascii="Times New Roman" w:hAnsi="Times New Roman"/>
          <w:b/>
          <w:sz w:val="12"/>
          <w:szCs w:val="12"/>
        </w:rPr>
        <w:sectPr w:rsidR="001349BD" w:rsidSect="00831134">
          <w:pgSz w:w="11906" w:h="16838"/>
          <w:pgMar w:top="1417" w:right="1417" w:bottom="1134" w:left="1417" w:header="708" w:footer="708" w:gutter="0"/>
          <w:cols w:space="708"/>
          <w:docGrid w:linePitch="360"/>
        </w:sectPr>
      </w:pPr>
    </w:p>
    <w:p w:rsidR="001349BD" w:rsidRDefault="001349BD" w:rsidP="001349BD">
      <w:pPr>
        <w:pStyle w:val="KeinLeerraum"/>
        <w:jc w:val="both"/>
        <w:rPr>
          <w:rFonts w:ascii="Times New Roman" w:hAnsi="Times New Roman"/>
          <w:b/>
          <w:sz w:val="24"/>
          <w:szCs w:val="24"/>
        </w:rPr>
      </w:pPr>
    </w:p>
    <w:p w:rsidR="001349BD" w:rsidRPr="00FF0DA1" w:rsidRDefault="001349BD" w:rsidP="001349BD">
      <w:pPr>
        <w:pStyle w:val="KeinLeerraum"/>
        <w:jc w:val="both"/>
        <w:rPr>
          <w:rFonts w:ascii="Times New Roman" w:hAnsi="Times New Roman"/>
          <w:b/>
          <w:sz w:val="24"/>
          <w:szCs w:val="24"/>
        </w:rPr>
      </w:pPr>
      <w:r w:rsidRPr="00FF0DA1">
        <w:rPr>
          <w:rFonts w:ascii="Times New Roman" w:hAnsi="Times New Roman"/>
          <w:b/>
          <w:sz w:val="24"/>
          <w:szCs w:val="24"/>
        </w:rPr>
        <w:t>Die Castrum Locarnense</w:t>
      </w:r>
    </w:p>
    <w:p w:rsidR="001349BD" w:rsidRPr="00FF0DA1" w:rsidRDefault="001349BD" w:rsidP="001349BD">
      <w:pPr>
        <w:pStyle w:val="KeinLeerraum"/>
        <w:jc w:val="both"/>
        <w:rPr>
          <w:rFonts w:ascii="Times New Roman" w:hAnsi="Times New Roman"/>
          <w:sz w:val="24"/>
          <w:szCs w:val="24"/>
        </w:rPr>
      </w:pPr>
    </w:p>
    <w:p w:rsidR="001349BD" w:rsidRDefault="00064088" w:rsidP="001349BD">
      <w:pPr>
        <w:pStyle w:val="KeinLeerraum"/>
        <w:jc w:val="both"/>
        <w:rPr>
          <w:rFonts w:ascii="Times New Roman" w:hAnsi="Times New Roman"/>
          <w:sz w:val="24"/>
          <w:szCs w:val="24"/>
        </w:rPr>
      </w:pPr>
      <w:r>
        <w:rPr>
          <w:rFonts w:ascii="Times New Roman" w:hAnsi="Times New Roman"/>
          <w:sz w:val="24"/>
          <w:szCs w:val="24"/>
        </w:rPr>
        <w:t>Seit über</w:t>
      </w:r>
      <w:r w:rsidR="001349BD" w:rsidRPr="00FF0DA1">
        <w:rPr>
          <w:rFonts w:ascii="Times New Roman" w:hAnsi="Times New Roman"/>
          <w:sz w:val="24"/>
          <w:szCs w:val="24"/>
        </w:rPr>
        <w:t xml:space="preserve"> 50 Jahren g</w:t>
      </w:r>
      <w:r>
        <w:rPr>
          <w:rFonts w:ascii="Times New Roman" w:hAnsi="Times New Roman"/>
          <w:sz w:val="24"/>
          <w:szCs w:val="24"/>
        </w:rPr>
        <w:t>ibt es im Tessin den 359.</w:t>
      </w:r>
      <w:r w:rsidR="001349BD">
        <w:rPr>
          <w:rFonts w:ascii="Times New Roman" w:hAnsi="Times New Roman"/>
          <w:sz w:val="24"/>
          <w:szCs w:val="24"/>
        </w:rPr>
        <w:t>Ableger</w:t>
      </w:r>
      <w:r w:rsidR="001349BD" w:rsidRPr="00FF0DA1">
        <w:rPr>
          <w:rFonts w:ascii="Times New Roman" w:hAnsi="Times New Roman"/>
          <w:sz w:val="24"/>
          <w:szCs w:val="24"/>
        </w:rPr>
        <w:t xml:space="preserve"> des deutschsprachigen Männerbundes Schlaraffia. Die Mitglieder treffen sich von Oktober bis April jeden Freitag im eigenen Vereinslokal in Minusio. Sie unterhalten sich gegenseitig mit Beiträgen, Darbietungen und Wortmeldungen. Sie pflegen Kunst, steigen in eine Fantasiewelt der Ritterspiele und treiben geistig hochstehenden Scherz und Humor. Dabei spielt die Persiflage der Welt da draussen, der eigenen Eitelkeit und das Lachen über sich selbst eine wichtige Rolle.</w:t>
      </w:r>
    </w:p>
    <w:p w:rsidR="001349BD" w:rsidRPr="00FF0DA1" w:rsidRDefault="001349BD" w:rsidP="001349BD">
      <w:pPr>
        <w:pStyle w:val="KeinLeerraum"/>
        <w:jc w:val="both"/>
        <w:rPr>
          <w:rFonts w:ascii="Times New Roman" w:hAnsi="Times New Roman"/>
          <w:sz w:val="24"/>
          <w:szCs w:val="24"/>
        </w:rPr>
      </w:pPr>
    </w:p>
    <w:p w:rsidR="001349BD" w:rsidRDefault="001349BD" w:rsidP="001349BD">
      <w:pPr>
        <w:pStyle w:val="KeinLeerraum"/>
        <w:jc w:val="both"/>
        <w:rPr>
          <w:rFonts w:ascii="Times New Roman" w:hAnsi="Times New Roman"/>
          <w:sz w:val="24"/>
          <w:szCs w:val="24"/>
        </w:rPr>
      </w:pPr>
      <w:r>
        <w:rPr>
          <w:rFonts w:ascii="Times New Roman" w:hAnsi="Times New Roman"/>
          <w:noProof/>
          <w:sz w:val="24"/>
          <w:szCs w:val="24"/>
          <w:lang w:eastAsia="de-CH"/>
        </w:rPr>
        <w:drawing>
          <wp:inline distT="0" distB="0" distL="0" distR="0">
            <wp:extent cx="3105150" cy="2138974"/>
            <wp:effectExtent l="19050" t="0" r="0" b="0"/>
            <wp:docPr id="2" name="Bild 2" descr="C:\Users\user\AppData\Local\Temp\Schlaraffia im Tessin Foto 1 k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Temp\Schlaraffia im Tessin Foto 1 kompr.jpg"/>
                    <pic:cNvPicPr>
                      <a:picLocks noChangeAspect="1" noChangeArrowheads="1"/>
                    </pic:cNvPicPr>
                  </pic:nvPicPr>
                  <pic:blipFill>
                    <a:blip r:embed="rId4" cstate="print"/>
                    <a:srcRect/>
                    <a:stretch>
                      <a:fillRect/>
                    </a:stretch>
                  </pic:blipFill>
                  <pic:spPr bwMode="auto">
                    <a:xfrm>
                      <a:off x="0" y="0"/>
                      <a:ext cx="3109484" cy="2141960"/>
                    </a:xfrm>
                    <a:prstGeom prst="rect">
                      <a:avLst/>
                    </a:prstGeom>
                    <a:noFill/>
                    <a:ln w="9525">
                      <a:noFill/>
                      <a:miter lim="800000"/>
                      <a:headEnd/>
                      <a:tailEnd/>
                    </a:ln>
                  </pic:spPr>
                </pic:pic>
              </a:graphicData>
            </a:graphic>
          </wp:inline>
        </w:drawing>
      </w:r>
    </w:p>
    <w:p w:rsidR="001349BD" w:rsidRPr="00FF0DA1" w:rsidRDefault="001349BD" w:rsidP="001349BD">
      <w:pPr>
        <w:pStyle w:val="KeinLeerraum"/>
        <w:jc w:val="both"/>
        <w:rPr>
          <w:rFonts w:ascii="Times New Roman" w:hAnsi="Times New Roman"/>
          <w:i/>
          <w:sz w:val="24"/>
          <w:szCs w:val="24"/>
        </w:rPr>
      </w:pPr>
      <w:r w:rsidRPr="00FF0DA1">
        <w:rPr>
          <w:rFonts w:ascii="Times New Roman" w:hAnsi="Times New Roman"/>
          <w:i/>
          <w:sz w:val="24"/>
          <w:szCs w:val="24"/>
        </w:rPr>
        <w:t xml:space="preserve">Das Vereinslokal in Minusio </w:t>
      </w:r>
    </w:p>
    <w:p w:rsidR="001349BD" w:rsidRPr="00FF0DA1" w:rsidRDefault="001349BD" w:rsidP="001349BD">
      <w:pPr>
        <w:pStyle w:val="KeinLeerraum"/>
        <w:jc w:val="both"/>
        <w:rPr>
          <w:rFonts w:ascii="Times New Roman" w:hAnsi="Times New Roman"/>
          <w:b/>
          <w:sz w:val="24"/>
          <w:szCs w:val="24"/>
        </w:rPr>
      </w:pP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b/>
          <w:sz w:val="24"/>
          <w:szCs w:val="24"/>
        </w:rPr>
        <w:t>Gleichgesinnte</w:t>
      </w:r>
      <w:r w:rsidRPr="00FF0DA1">
        <w:rPr>
          <w:rFonts w:ascii="Times New Roman" w:hAnsi="Times New Roman"/>
          <w:sz w:val="24"/>
          <w:szCs w:val="24"/>
        </w:rPr>
        <w:t xml:space="preserve"> </w:t>
      </w:r>
      <w:r w:rsidRPr="00FF0DA1">
        <w:rPr>
          <w:rFonts w:ascii="Times New Roman" w:hAnsi="Times New Roman"/>
          <w:b/>
          <w:sz w:val="24"/>
          <w:szCs w:val="24"/>
        </w:rPr>
        <w:t>Männer</w:t>
      </w:r>
    </w:p>
    <w:p w:rsidR="001349BD" w:rsidRPr="00FF0DA1" w:rsidRDefault="001349BD" w:rsidP="001349BD">
      <w:pPr>
        <w:pStyle w:val="KeinLeerraum"/>
        <w:jc w:val="both"/>
        <w:rPr>
          <w:rFonts w:ascii="Times New Roman" w:hAnsi="Times New Roman"/>
          <w:sz w:val="24"/>
          <w:szCs w:val="24"/>
        </w:rPr>
      </w:pP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Einige Mitglieder der Schlaraffia „Castrum Locarnense“ waren bzw. sind bekannte Tessiner Persönlichkeiten aus dem Bereich Kultur</w:t>
      </w:r>
      <w:r>
        <w:rPr>
          <w:rFonts w:ascii="Times New Roman" w:hAnsi="Times New Roman"/>
          <w:sz w:val="24"/>
          <w:szCs w:val="24"/>
        </w:rPr>
        <w:t>, Wirtschaft</w:t>
      </w:r>
      <w:r w:rsidRPr="00FF0DA1">
        <w:rPr>
          <w:rFonts w:ascii="Times New Roman" w:hAnsi="Times New Roman"/>
          <w:sz w:val="24"/>
          <w:szCs w:val="24"/>
        </w:rPr>
        <w:t xml:space="preserve"> und</w:t>
      </w:r>
      <w:r>
        <w:rPr>
          <w:rFonts w:ascii="Times New Roman" w:hAnsi="Times New Roman"/>
          <w:sz w:val="24"/>
          <w:szCs w:val="24"/>
        </w:rPr>
        <w:t xml:space="preserve"> aus</w:t>
      </w:r>
      <w:r w:rsidRPr="00FF0DA1">
        <w:rPr>
          <w:rFonts w:ascii="Times New Roman" w:hAnsi="Times New Roman"/>
          <w:sz w:val="24"/>
          <w:szCs w:val="24"/>
        </w:rPr>
        <w:t xml:space="preserve"> dem Mittelstand. Es kommt bei den Schlaraffen aber gar nicht darauf an</w:t>
      </w:r>
      <w:r>
        <w:rPr>
          <w:rFonts w:ascii="Times New Roman" w:hAnsi="Times New Roman"/>
          <w:sz w:val="24"/>
          <w:szCs w:val="24"/>
        </w:rPr>
        <w:t>,</w:t>
      </w:r>
      <w:r w:rsidRPr="00FF0DA1">
        <w:rPr>
          <w:rFonts w:ascii="Times New Roman" w:hAnsi="Times New Roman"/>
          <w:sz w:val="24"/>
          <w:szCs w:val="24"/>
        </w:rPr>
        <w:t xml:space="preserve"> was man ist und wie viel man besitzt. Sch</w:t>
      </w:r>
      <w:r>
        <w:rPr>
          <w:rFonts w:ascii="Times New Roman" w:hAnsi="Times New Roman"/>
          <w:sz w:val="24"/>
          <w:szCs w:val="24"/>
        </w:rPr>
        <w:t>laraffen sind einfach Männer von unbescholtenem</w:t>
      </w:r>
      <w:r w:rsidRPr="00FF0DA1">
        <w:rPr>
          <w:rFonts w:ascii="Times New Roman" w:hAnsi="Times New Roman"/>
          <w:sz w:val="24"/>
          <w:szCs w:val="24"/>
        </w:rPr>
        <w:t xml:space="preserve"> Ruf, die ein Gefallen an der Pflege der Kunst und des Humors unter Hochhaltung der Freundschaft finden; Männer geistig frisch, die ein wenig Kind geblieben sind.</w:t>
      </w:r>
    </w:p>
    <w:p w:rsidR="001349BD"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Die meisten Tessiner Schlaraffen sind im Süd</w:t>
      </w:r>
      <w:r>
        <w:rPr>
          <w:rFonts w:ascii="Times New Roman" w:hAnsi="Times New Roman"/>
          <w:sz w:val="24"/>
          <w:szCs w:val="24"/>
        </w:rPr>
        <w:t>en lebende Deutschschweizer und</w:t>
      </w:r>
    </w:p>
    <w:p w:rsidR="001349BD" w:rsidRDefault="001349BD" w:rsidP="001349BD">
      <w:pPr>
        <w:pStyle w:val="KeinLeerraum"/>
        <w:jc w:val="both"/>
        <w:rPr>
          <w:rFonts w:ascii="Times New Roman" w:hAnsi="Times New Roman"/>
          <w:sz w:val="24"/>
          <w:szCs w:val="24"/>
        </w:rPr>
      </w:pPr>
    </w:p>
    <w:p w:rsidR="001349BD" w:rsidRDefault="001349BD" w:rsidP="001349BD">
      <w:pPr>
        <w:pStyle w:val="KeinLeerraum"/>
        <w:jc w:val="both"/>
        <w:rPr>
          <w:rFonts w:ascii="Times New Roman" w:hAnsi="Times New Roman"/>
          <w:sz w:val="24"/>
          <w:szCs w:val="24"/>
        </w:rPr>
      </w:pPr>
    </w:p>
    <w:p w:rsidR="00FD6113" w:rsidRDefault="00FD6113" w:rsidP="001349BD">
      <w:pPr>
        <w:pStyle w:val="KeinLeerraum"/>
        <w:jc w:val="both"/>
        <w:rPr>
          <w:rFonts w:ascii="Times New Roman" w:hAnsi="Times New Roman"/>
          <w:sz w:val="24"/>
          <w:szCs w:val="24"/>
        </w:rPr>
      </w:pPr>
    </w:p>
    <w:p w:rsidR="00FD6113" w:rsidRDefault="00FD6113" w:rsidP="001349BD">
      <w:pPr>
        <w:pStyle w:val="KeinLeerraum"/>
        <w:jc w:val="both"/>
        <w:rPr>
          <w:rFonts w:ascii="Times New Roman" w:hAnsi="Times New Roman"/>
          <w:sz w:val="24"/>
          <w:szCs w:val="24"/>
        </w:rPr>
      </w:pPr>
    </w:p>
    <w:p w:rsidR="00FD6113" w:rsidRDefault="00FD6113" w:rsidP="001349BD">
      <w:pPr>
        <w:pStyle w:val="KeinLeerraum"/>
        <w:jc w:val="both"/>
        <w:rPr>
          <w:rFonts w:ascii="Times New Roman" w:hAnsi="Times New Roman"/>
          <w:sz w:val="24"/>
          <w:szCs w:val="24"/>
        </w:rPr>
      </w:pPr>
    </w:p>
    <w:p w:rsidR="001349BD" w:rsidRPr="00FF0DA1" w:rsidRDefault="001349BD" w:rsidP="001349BD">
      <w:pPr>
        <w:pStyle w:val="KeinLeerraum"/>
        <w:jc w:val="both"/>
        <w:rPr>
          <w:rFonts w:ascii="Times New Roman" w:hAnsi="Times New Roman"/>
          <w:sz w:val="24"/>
          <w:szCs w:val="24"/>
        </w:rPr>
      </w:pPr>
      <w:bookmarkStart w:id="0" w:name="_GoBack"/>
      <w:bookmarkEnd w:id="0"/>
      <w:r w:rsidRPr="00FF0DA1">
        <w:rPr>
          <w:rFonts w:ascii="Times New Roman" w:hAnsi="Times New Roman"/>
          <w:sz w:val="24"/>
          <w:szCs w:val="24"/>
        </w:rPr>
        <w:t>Deutsche, es gibt aber auch „Sassen“ mit italienischer Muttersprache.</w:t>
      </w:r>
    </w:p>
    <w:p w:rsidR="001349BD" w:rsidRDefault="001349BD" w:rsidP="001349BD">
      <w:pPr>
        <w:pStyle w:val="KeinLeerraum"/>
        <w:jc w:val="both"/>
        <w:rPr>
          <w:rFonts w:ascii="Times New Roman" w:hAnsi="Times New Roman"/>
          <w:b/>
          <w:sz w:val="24"/>
          <w:szCs w:val="24"/>
        </w:rPr>
      </w:pPr>
    </w:p>
    <w:p w:rsidR="001349BD" w:rsidRPr="00FF0DA1" w:rsidRDefault="001349BD" w:rsidP="001349BD">
      <w:pPr>
        <w:pStyle w:val="KeinLeerraum"/>
        <w:jc w:val="both"/>
        <w:rPr>
          <w:rFonts w:ascii="Times New Roman" w:hAnsi="Times New Roman"/>
          <w:b/>
          <w:sz w:val="24"/>
          <w:szCs w:val="24"/>
        </w:rPr>
      </w:pPr>
      <w:r w:rsidRPr="00FF0DA1">
        <w:rPr>
          <w:rFonts w:ascii="Times New Roman" w:hAnsi="Times New Roman"/>
          <w:b/>
          <w:sz w:val="24"/>
          <w:szCs w:val="24"/>
        </w:rPr>
        <w:t>Weltweit verbreitet</w:t>
      </w:r>
    </w:p>
    <w:p w:rsidR="001349BD" w:rsidRPr="00FF0DA1" w:rsidRDefault="001349BD" w:rsidP="001349BD">
      <w:pPr>
        <w:pStyle w:val="KeinLeerraum"/>
        <w:jc w:val="both"/>
        <w:rPr>
          <w:rFonts w:ascii="Times New Roman" w:hAnsi="Times New Roman"/>
          <w:sz w:val="24"/>
          <w:szCs w:val="24"/>
        </w:rPr>
      </w:pP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Der Männe</w:t>
      </w:r>
      <w:r w:rsidR="00C6088C">
        <w:rPr>
          <w:rFonts w:ascii="Times New Roman" w:hAnsi="Times New Roman"/>
          <w:sz w:val="24"/>
          <w:szCs w:val="24"/>
        </w:rPr>
        <w:t>rbund selbst besteht bereits 156</w:t>
      </w:r>
      <w:r w:rsidRPr="00FF0DA1">
        <w:rPr>
          <w:rFonts w:ascii="Times New Roman" w:hAnsi="Times New Roman"/>
          <w:sz w:val="24"/>
          <w:szCs w:val="24"/>
        </w:rPr>
        <w:t xml:space="preserve"> Jahre und verbreitete sich über alle Kontinente. Alles begann recht unspektakulär im Jahr 1859, als sich deutsche Theaterleute in Prag zusammenfanden um sich geistreich zu amüsieren und sich von der Scheinwelt der gehobenen Klasse, den Sehnsüchten des zu Grunde gehenden Adels und der Verlogenheit der Politik abzugrenzen - zum Teil sie gar zu persiflieren.</w:t>
      </w: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Für ihre Zusammenkünfte erfanden sie teilweise eigenartige, schon fast verrückte, Regel</w:t>
      </w:r>
      <w:r>
        <w:rPr>
          <w:rFonts w:ascii="Times New Roman" w:hAnsi="Times New Roman"/>
          <w:sz w:val="24"/>
          <w:szCs w:val="24"/>
        </w:rPr>
        <w:t>n</w:t>
      </w:r>
      <w:r w:rsidRPr="00FF0DA1">
        <w:rPr>
          <w:rFonts w:ascii="Times New Roman" w:hAnsi="Times New Roman"/>
          <w:sz w:val="24"/>
          <w:szCs w:val="24"/>
        </w:rPr>
        <w:t xml:space="preserve">, die sie in das Gesetzbuch der Schlaraffen „Spiegel und Ceremoniale“ niederschrieben. Die Idee war so gut, dass bis ins Jahr 1900, also innert 40 Jahren, in 140 Städten der Welt ein schlaraffisches „Reych“ entstand. Da die Sprache der Schlaraffen Deutsch ist, liegen natürlich die meisten Reyche vor allem in den deutschsprachigen Gebieten Europas. Es gibt sie aber auch in Nordamerika,  Mittel-, Südamerika, Südafrika, Australien und Asien. Weltweit zählt Schlaraffia </w:t>
      </w:r>
      <w:proofErr w:type="gramStart"/>
      <w:r w:rsidRPr="00FF0DA1">
        <w:rPr>
          <w:rFonts w:ascii="Times New Roman" w:hAnsi="Times New Roman"/>
          <w:sz w:val="24"/>
          <w:szCs w:val="24"/>
        </w:rPr>
        <w:t>zur Zeit</w:t>
      </w:r>
      <w:proofErr w:type="gramEnd"/>
      <w:r w:rsidRPr="00FF0DA1">
        <w:rPr>
          <w:rFonts w:ascii="Times New Roman" w:hAnsi="Times New Roman"/>
          <w:sz w:val="24"/>
          <w:szCs w:val="24"/>
        </w:rPr>
        <w:t xml:space="preserve"> knapp 11‘000 Mitglieder, verteilt auf 270 Reyche. In der Schweiz gibt es 10 Reyche, ausser </w:t>
      </w:r>
      <w:r>
        <w:rPr>
          <w:rFonts w:ascii="Times New Roman" w:hAnsi="Times New Roman"/>
          <w:sz w:val="24"/>
          <w:szCs w:val="24"/>
        </w:rPr>
        <w:t>der Castrum Locarnense</w:t>
      </w:r>
      <w:r w:rsidRPr="00FF0DA1">
        <w:rPr>
          <w:rFonts w:ascii="Times New Roman" w:hAnsi="Times New Roman"/>
          <w:sz w:val="24"/>
          <w:szCs w:val="24"/>
        </w:rPr>
        <w:t>, alle in der Deutschschweiz.</w:t>
      </w:r>
    </w:p>
    <w:p w:rsidR="001349BD" w:rsidRPr="00FF0DA1" w:rsidRDefault="001349BD" w:rsidP="001349BD">
      <w:pPr>
        <w:pStyle w:val="KeinLeerraum"/>
        <w:jc w:val="both"/>
        <w:rPr>
          <w:rFonts w:ascii="Times New Roman" w:hAnsi="Times New Roman"/>
          <w:b/>
          <w:sz w:val="24"/>
          <w:szCs w:val="24"/>
        </w:rPr>
      </w:pPr>
    </w:p>
    <w:p w:rsidR="001349BD" w:rsidRPr="00FF0DA1" w:rsidRDefault="001349BD" w:rsidP="001349BD">
      <w:pPr>
        <w:pStyle w:val="KeinLeerraum"/>
        <w:jc w:val="both"/>
        <w:rPr>
          <w:rFonts w:ascii="Times New Roman" w:hAnsi="Times New Roman"/>
          <w:b/>
          <w:sz w:val="24"/>
          <w:szCs w:val="24"/>
        </w:rPr>
      </w:pPr>
      <w:r w:rsidRPr="00FF0DA1">
        <w:rPr>
          <w:rFonts w:ascii="Times New Roman" w:hAnsi="Times New Roman"/>
          <w:b/>
          <w:sz w:val="24"/>
          <w:szCs w:val="24"/>
        </w:rPr>
        <w:t>Gute, intelligente Unterhaltung</w:t>
      </w:r>
    </w:p>
    <w:p w:rsidR="001349BD" w:rsidRPr="00FF0DA1" w:rsidRDefault="001349BD" w:rsidP="001349BD">
      <w:pPr>
        <w:pStyle w:val="KeinLeerraum"/>
        <w:jc w:val="both"/>
        <w:rPr>
          <w:rFonts w:ascii="Times New Roman" w:hAnsi="Times New Roman"/>
          <w:sz w:val="24"/>
          <w:szCs w:val="24"/>
        </w:rPr>
      </w:pP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In der Vergangenheit wurde Schlaraffia hin un</w:t>
      </w:r>
      <w:r>
        <w:rPr>
          <w:rFonts w:ascii="Times New Roman" w:hAnsi="Times New Roman"/>
          <w:sz w:val="24"/>
          <w:szCs w:val="24"/>
        </w:rPr>
        <w:t xml:space="preserve">d wieder mit den Attributen wie </w:t>
      </w:r>
      <w:r w:rsidRPr="00FF0DA1">
        <w:rPr>
          <w:rFonts w:ascii="Times New Roman" w:hAnsi="Times New Roman"/>
          <w:sz w:val="24"/>
          <w:szCs w:val="24"/>
        </w:rPr>
        <w:t>Geheimbund, Freimaurertum oder gar Loge konfrontiert.</w:t>
      </w: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 xml:space="preserve">Nichts davon ist zutreffend. Im Gegenteil, Schlaraffia stellt, ausser der geistigen Eignung somit dem eigenen Gefallen des Mitglieds an der Schlaraffia, keine Beitrittskriterien an ihre Sassen. Das </w:t>
      </w:r>
      <w:r w:rsidRPr="00FF0DA1">
        <w:rPr>
          <w:rFonts w:ascii="Times New Roman" w:hAnsi="Times New Roman"/>
          <w:sz w:val="24"/>
          <w:szCs w:val="24"/>
        </w:rPr>
        <w:lastRenderedPageBreak/>
        <w:t>Geheimnisvolle an der Schlaraffia ist die gute, intelligente Unterhaltung, fernab vom profanen Alltag.</w:t>
      </w:r>
    </w:p>
    <w:p w:rsidR="001349BD" w:rsidRPr="00FF0DA1" w:rsidRDefault="001349BD" w:rsidP="001349BD">
      <w:pPr>
        <w:pStyle w:val="KeinLeerraum"/>
        <w:jc w:val="both"/>
        <w:rPr>
          <w:rFonts w:ascii="Times New Roman" w:hAnsi="Times New Roman"/>
          <w:sz w:val="24"/>
          <w:szCs w:val="24"/>
        </w:rPr>
      </w:pP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Was ist es,</w:t>
      </w:r>
      <w:r w:rsidR="00C6088C">
        <w:rPr>
          <w:rFonts w:ascii="Times New Roman" w:hAnsi="Times New Roman"/>
          <w:sz w:val="24"/>
          <w:szCs w:val="24"/>
        </w:rPr>
        <w:t xml:space="preserve"> was die schlaraffische Idee 156</w:t>
      </w:r>
      <w:r w:rsidRPr="00FF0DA1">
        <w:rPr>
          <w:rFonts w:ascii="Times New Roman" w:hAnsi="Times New Roman"/>
          <w:sz w:val="24"/>
          <w:szCs w:val="24"/>
        </w:rPr>
        <w:t xml:space="preserve"> Jahre überstehen lies</w:t>
      </w:r>
      <w:r>
        <w:rPr>
          <w:rFonts w:ascii="Times New Roman" w:hAnsi="Times New Roman"/>
          <w:sz w:val="24"/>
          <w:szCs w:val="24"/>
        </w:rPr>
        <w:t>s</w:t>
      </w:r>
      <w:r w:rsidRPr="00FF0DA1">
        <w:rPr>
          <w:rFonts w:ascii="Times New Roman" w:hAnsi="Times New Roman"/>
          <w:sz w:val="24"/>
          <w:szCs w:val="24"/>
        </w:rPr>
        <w:t>? Es ist das unterhaltsame Spiel, die Spielregel</w:t>
      </w:r>
      <w:r>
        <w:rPr>
          <w:rFonts w:ascii="Times New Roman" w:hAnsi="Times New Roman"/>
          <w:sz w:val="24"/>
          <w:szCs w:val="24"/>
        </w:rPr>
        <w:t>n</w:t>
      </w:r>
      <w:r w:rsidRPr="00FF0DA1">
        <w:rPr>
          <w:rFonts w:ascii="Times New Roman" w:hAnsi="Times New Roman"/>
          <w:sz w:val="24"/>
          <w:szCs w:val="24"/>
        </w:rPr>
        <w:t xml:space="preserve"> und… die Pause!</w:t>
      </w: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Es liegt in dem männlichen Naturell, dass ein Mann gerne spielt. Die Regel</w:t>
      </w:r>
      <w:r>
        <w:rPr>
          <w:rFonts w:ascii="Times New Roman" w:hAnsi="Times New Roman"/>
          <w:sz w:val="24"/>
          <w:szCs w:val="24"/>
        </w:rPr>
        <w:t>n</w:t>
      </w:r>
      <w:r w:rsidRPr="00FF0DA1">
        <w:rPr>
          <w:rFonts w:ascii="Times New Roman" w:hAnsi="Times New Roman"/>
          <w:sz w:val="24"/>
          <w:szCs w:val="24"/>
        </w:rPr>
        <w:t xml:space="preserve"> für das Spiel halten einige Störfaktoren des Zusammenseins</w:t>
      </w:r>
      <w:r>
        <w:rPr>
          <w:rFonts w:ascii="Times New Roman" w:hAnsi="Times New Roman"/>
          <w:sz w:val="24"/>
          <w:szCs w:val="24"/>
        </w:rPr>
        <w:t xml:space="preserve"> per se fern. So ist es unerwünscht</w:t>
      </w:r>
      <w:r w:rsidRPr="00FF0DA1">
        <w:rPr>
          <w:rFonts w:ascii="Times New Roman" w:hAnsi="Times New Roman"/>
          <w:sz w:val="24"/>
          <w:szCs w:val="24"/>
        </w:rPr>
        <w:t xml:space="preserve"> die Politik, Geschäftliches und Religion zu thematisieren. Im Sommer, von Mai bis September, ru</w:t>
      </w:r>
      <w:r>
        <w:rPr>
          <w:rFonts w:ascii="Times New Roman" w:hAnsi="Times New Roman"/>
          <w:sz w:val="24"/>
          <w:szCs w:val="24"/>
        </w:rPr>
        <w:t>ht die Schlaraffia. Die Sommerpause</w:t>
      </w:r>
      <w:r w:rsidRPr="00FF0DA1">
        <w:rPr>
          <w:rFonts w:ascii="Times New Roman" w:hAnsi="Times New Roman"/>
          <w:sz w:val="24"/>
          <w:szCs w:val="24"/>
        </w:rPr>
        <w:t xml:space="preserve"> trägt dazu </w:t>
      </w:r>
      <w:r>
        <w:rPr>
          <w:rFonts w:ascii="Times New Roman" w:hAnsi="Times New Roman"/>
          <w:sz w:val="24"/>
          <w:szCs w:val="24"/>
        </w:rPr>
        <w:t>bei, dass der kreative Geist</w:t>
      </w:r>
      <w:r w:rsidRPr="00FF0DA1">
        <w:rPr>
          <w:rFonts w:ascii="Times New Roman" w:hAnsi="Times New Roman"/>
          <w:sz w:val="24"/>
          <w:szCs w:val="24"/>
        </w:rPr>
        <w:t xml:space="preserve"> Luft h</w:t>
      </w:r>
      <w:r>
        <w:rPr>
          <w:rFonts w:ascii="Times New Roman" w:hAnsi="Times New Roman"/>
          <w:sz w:val="24"/>
          <w:szCs w:val="24"/>
        </w:rPr>
        <w:t>olen kann und so die Vorfreude auf den Neua</w:t>
      </w:r>
      <w:r w:rsidRPr="00FF0DA1">
        <w:rPr>
          <w:rFonts w:ascii="Times New Roman" w:hAnsi="Times New Roman"/>
          <w:sz w:val="24"/>
          <w:szCs w:val="24"/>
        </w:rPr>
        <w:t>nfang im Oktober auf</w:t>
      </w:r>
      <w:r>
        <w:rPr>
          <w:rFonts w:ascii="Times New Roman" w:hAnsi="Times New Roman"/>
          <w:sz w:val="24"/>
          <w:szCs w:val="24"/>
        </w:rPr>
        <w:t>ge</w:t>
      </w:r>
      <w:r w:rsidRPr="00FF0DA1">
        <w:rPr>
          <w:rFonts w:ascii="Times New Roman" w:hAnsi="Times New Roman"/>
          <w:sz w:val="24"/>
          <w:szCs w:val="24"/>
        </w:rPr>
        <w:t>baut</w:t>
      </w:r>
      <w:r>
        <w:rPr>
          <w:rFonts w:ascii="Times New Roman" w:hAnsi="Times New Roman"/>
          <w:sz w:val="24"/>
          <w:szCs w:val="24"/>
        </w:rPr>
        <w:t xml:space="preserve"> wird</w:t>
      </w:r>
      <w:r w:rsidRPr="00FF0DA1">
        <w:rPr>
          <w:rFonts w:ascii="Times New Roman" w:hAnsi="Times New Roman"/>
          <w:sz w:val="24"/>
          <w:szCs w:val="24"/>
        </w:rPr>
        <w:t>.</w:t>
      </w:r>
    </w:p>
    <w:p w:rsidR="001349BD" w:rsidRPr="00FF0DA1" w:rsidRDefault="001349BD" w:rsidP="001349BD">
      <w:pPr>
        <w:pStyle w:val="KeinLeerraum"/>
        <w:jc w:val="both"/>
        <w:rPr>
          <w:rFonts w:ascii="Times New Roman" w:hAnsi="Times New Roman"/>
          <w:sz w:val="24"/>
          <w:szCs w:val="24"/>
        </w:rPr>
      </w:pP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Frauen sind zwar als Mitglieder nicht zugelassen, spielen aber häufig im Hinter</w:t>
      </w:r>
      <w:r w:rsidR="00FD6113">
        <w:rPr>
          <w:rFonts w:ascii="Times New Roman" w:hAnsi="Times New Roman"/>
          <w:sz w:val="24"/>
          <w:szCs w:val="24"/>
        </w:rPr>
        <w:t>-</w:t>
      </w:r>
      <w:r w:rsidRPr="00FF0DA1">
        <w:rPr>
          <w:rFonts w:ascii="Times New Roman" w:hAnsi="Times New Roman"/>
          <w:sz w:val="24"/>
          <w:szCs w:val="24"/>
        </w:rPr>
        <w:t>grund eine wichtige Rolle und schliessen oft Freundschaften untereinander. Einmal im Jahr werden die Frauen zu einem „Burg</w:t>
      </w:r>
      <w:r w:rsidR="00FD6113">
        <w:rPr>
          <w:rFonts w:ascii="Times New Roman" w:hAnsi="Times New Roman"/>
          <w:sz w:val="24"/>
          <w:szCs w:val="24"/>
        </w:rPr>
        <w:t>-</w:t>
      </w:r>
      <w:proofErr w:type="spellStart"/>
      <w:r w:rsidRPr="00FF0DA1">
        <w:rPr>
          <w:rFonts w:ascii="Times New Roman" w:hAnsi="Times New Roman"/>
          <w:sz w:val="24"/>
          <w:szCs w:val="24"/>
        </w:rPr>
        <w:t>frauenabend</w:t>
      </w:r>
      <w:proofErr w:type="spellEnd"/>
      <w:r w:rsidRPr="00FF0DA1">
        <w:rPr>
          <w:rFonts w:ascii="Times New Roman" w:hAnsi="Times New Roman"/>
          <w:sz w:val="24"/>
          <w:szCs w:val="24"/>
        </w:rPr>
        <w:t>“ geladen. Dort können sie selbst feststellen, dass ihre Männer einen recht unschuldigen Unsinn treiben und dass es gut so ist, wenn die Frauen nicht häufiger dabei sind.</w:t>
      </w:r>
    </w:p>
    <w:p w:rsidR="001349BD" w:rsidRPr="00FF0DA1" w:rsidRDefault="001349BD" w:rsidP="001349BD">
      <w:pPr>
        <w:pStyle w:val="KeinLeerraum"/>
        <w:jc w:val="both"/>
        <w:rPr>
          <w:rFonts w:ascii="Times New Roman" w:hAnsi="Times New Roman"/>
          <w:b/>
          <w:sz w:val="24"/>
          <w:szCs w:val="24"/>
        </w:rPr>
      </w:pPr>
    </w:p>
    <w:p w:rsidR="001349BD" w:rsidRPr="00FF0DA1" w:rsidRDefault="001349BD" w:rsidP="001349BD">
      <w:pPr>
        <w:pStyle w:val="KeinLeerraum"/>
        <w:jc w:val="both"/>
        <w:rPr>
          <w:rFonts w:ascii="Times New Roman" w:hAnsi="Times New Roman"/>
          <w:b/>
          <w:sz w:val="24"/>
          <w:szCs w:val="24"/>
        </w:rPr>
      </w:pPr>
      <w:r w:rsidRPr="00FF0DA1">
        <w:rPr>
          <w:rFonts w:ascii="Times New Roman" w:hAnsi="Times New Roman"/>
          <w:b/>
          <w:sz w:val="24"/>
          <w:szCs w:val="24"/>
        </w:rPr>
        <w:t>Spielt das Spiel</w:t>
      </w:r>
    </w:p>
    <w:p w:rsidR="001349BD" w:rsidRPr="00FF0DA1" w:rsidRDefault="001349BD" w:rsidP="001349BD">
      <w:pPr>
        <w:pStyle w:val="KeinLeerraum"/>
        <w:rPr>
          <w:rFonts w:ascii="Times New Roman" w:hAnsi="Times New Roman"/>
          <w:sz w:val="24"/>
          <w:szCs w:val="24"/>
        </w:rPr>
      </w:pP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Schlaraffen verehren den Uhu. Der Uhu, das Symbol des Bundes, ist allgegenwärtig. Am Anfang der Zusammenkunft „rüsten“ sich die Sassen, sie bedecken ihre Häupter mit den Narrenkappen, ziehen die Rittermäntel an, bewaffnen sich mit Holzschwerter</w:t>
      </w:r>
      <w:r>
        <w:rPr>
          <w:rFonts w:ascii="Times New Roman" w:hAnsi="Times New Roman"/>
          <w:sz w:val="24"/>
          <w:szCs w:val="24"/>
        </w:rPr>
        <w:t>n und bilden ein Spalier</w:t>
      </w:r>
      <w:r w:rsidRPr="00FF0DA1">
        <w:rPr>
          <w:rFonts w:ascii="Times New Roman" w:hAnsi="Times New Roman"/>
          <w:sz w:val="24"/>
          <w:szCs w:val="24"/>
        </w:rPr>
        <w:t xml:space="preserve">, um die „eingerittenen“ Gäste aus anderen Reychen mit Lulu- Rufen zu begrüssen. „Lulu“ im Sinne </w:t>
      </w:r>
      <w:r w:rsidRPr="00FF0DA1">
        <w:rPr>
          <w:rFonts w:ascii="Times New Roman" w:eastAsia="Times New Roman" w:hAnsi="Times New Roman"/>
          <w:sz w:val="24"/>
          <w:szCs w:val="24"/>
          <w:lang w:val="de-DE" w:eastAsia="de-CH"/>
        </w:rPr>
        <w:t>"</w:t>
      </w:r>
      <w:proofErr w:type="spellStart"/>
      <w:r w:rsidRPr="00FF0DA1">
        <w:rPr>
          <w:rFonts w:ascii="Times New Roman" w:eastAsia="Times New Roman" w:hAnsi="Times New Roman"/>
          <w:sz w:val="24"/>
          <w:szCs w:val="24"/>
          <w:lang w:val="de-DE" w:eastAsia="de-CH"/>
        </w:rPr>
        <w:t>Ludum</w:t>
      </w:r>
      <w:proofErr w:type="spellEnd"/>
      <w:r w:rsidRPr="00FF0DA1">
        <w:rPr>
          <w:rFonts w:ascii="Times New Roman" w:eastAsia="Times New Roman" w:hAnsi="Times New Roman"/>
          <w:sz w:val="24"/>
          <w:szCs w:val="24"/>
          <w:lang w:val="de-DE" w:eastAsia="de-CH"/>
        </w:rPr>
        <w:t xml:space="preserve"> </w:t>
      </w:r>
      <w:proofErr w:type="spellStart"/>
      <w:r w:rsidRPr="00FF0DA1">
        <w:rPr>
          <w:rFonts w:ascii="Times New Roman" w:eastAsia="Times New Roman" w:hAnsi="Times New Roman"/>
          <w:sz w:val="24"/>
          <w:szCs w:val="24"/>
          <w:lang w:val="de-DE" w:eastAsia="de-CH"/>
        </w:rPr>
        <w:t>ludite</w:t>
      </w:r>
      <w:proofErr w:type="spellEnd"/>
      <w:r w:rsidRPr="00FF0DA1">
        <w:rPr>
          <w:rFonts w:ascii="Times New Roman" w:eastAsia="Times New Roman" w:hAnsi="Times New Roman"/>
          <w:sz w:val="24"/>
          <w:szCs w:val="24"/>
          <w:lang w:val="de-DE" w:eastAsia="de-CH"/>
        </w:rPr>
        <w:t>!" also: Spielet das Spiel!</w:t>
      </w:r>
    </w:p>
    <w:p w:rsidR="001349BD" w:rsidRDefault="001349BD" w:rsidP="001349BD">
      <w:pPr>
        <w:pStyle w:val="KeinLeerraum"/>
        <w:rPr>
          <w:rFonts w:ascii="Times New Roman" w:hAnsi="Times New Roman"/>
          <w:sz w:val="24"/>
          <w:szCs w:val="24"/>
        </w:rPr>
      </w:pPr>
      <w:r w:rsidRPr="00FF0DA1">
        <w:rPr>
          <w:rFonts w:ascii="Times New Roman" w:hAnsi="Times New Roman"/>
          <w:sz w:val="24"/>
          <w:szCs w:val="24"/>
        </w:rPr>
        <w:t xml:space="preserve">Da es überall auf der Welt auf gleiche Art und Weise abläuft, fühlen sich die Sassen aus </w:t>
      </w:r>
      <w:r>
        <w:rPr>
          <w:rFonts w:ascii="Times New Roman" w:hAnsi="Times New Roman"/>
          <w:sz w:val="24"/>
          <w:szCs w:val="24"/>
        </w:rPr>
        <w:t>a</w:t>
      </w:r>
      <w:r w:rsidRPr="00FF0DA1">
        <w:rPr>
          <w:rFonts w:ascii="Times New Roman" w:hAnsi="Times New Roman"/>
          <w:sz w:val="24"/>
          <w:szCs w:val="24"/>
        </w:rPr>
        <w:t>nderen Reychen sofort heimisch</w:t>
      </w:r>
      <w:r>
        <w:rPr>
          <w:rFonts w:ascii="Times New Roman" w:hAnsi="Times New Roman"/>
          <w:sz w:val="24"/>
          <w:szCs w:val="24"/>
        </w:rPr>
        <w:t>.</w:t>
      </w:r>
    </w:p>
    <w:p w:rsidR="001349BD" w:rsidRDefault="001349BD" w:rsidP="001349BD">
      <w:pPr>
        <w:pStyle w:val="KeinLeerraum"/>
        <w:rPr>
          <w:rFonts w:ascii="Times New Roman" w:hAnsi="Times New Roman"/>
          <w:sz w:val="24"/>
          <w:szCs w:val="24"/>
        </w:rPr>
      </w:pPr>
      <w:r>
        <w:rPr>
          <w:rFonts w:ascii="Times New Roman" w:hAnsi="Times New Roman"/>
          <w:sz w:val="24"/>
          <w:szCs w:val="24"/>
        </w:rPr>
        <w:t>__________________________________</w:t>
      </w:r>
    </w:p>
    <w:p w:rsidR="001349BD" w:rsidRDefault="001349BD" w:rsidP="001349BD">
      <w:pPr>
        <w:pStyle w:val="KeinLeerraum"/>
        <w:rPr>
          <w:rFonts w:ascii="Times New Roman" w:hAnsi="Times New Roman"/>
          <w:b/>
          <w:sz w:val="20"/>
          <w:szCs w:val="20"/>
        </w:rPr>
      </w:pPr>
    </w:p>
    <w:p w:rsidR="001349BD" w:rsidRPr="008E3EF5" w:rsidRDefault="001349BD" w:rsidP="001349BD">
      <w:pPr>
        <w:pStyle w:val="KeinLeerraum"/>
        <w:rPr>
          <w:rFonts w:ascii="Times New Roman" w:hAnsi="Times New Roman"/>
          <w:b/>
          <w:sz w:val="20"/>
          <w:szCs w:val="20"/>
        </w:rPr>
      </w:pPr>
      <w:r w:rsidRPr="008E3EF5">
        <w:rPr>
          <w:rFonts w:ascii="Times New Roman" w:hAnsi="Times New Roman"/>
          <w:b/>
          <w:sz w:val="20"/>
          <w:szCs w:val="20"/>
        </w:rPr>
        <w:t>Kontakt über:</w:t>
      </w:r>
    </w:p>
    <w:p w:rsidR="001349BD" w:rsidRPr="008E3EF5" w:rsidRDefault="00FD6113" w:rsidP="001349BD">
      <w:pPr>
        <w:pStyle w:val="KeinLeerraum"/>
        <w:rPr>
          <w:rFonts w:ascii="Times New Roman" w:hAnsi="Times New Roman"/>
          <w:b/>
          <w:sz w:val="20"/>
          <w:szCs w:val="20"/>
        </w:rPr>
      </w:pPr>
      <w:hyperlink r:id="rId5" w:history="1">
        <w:r w:rsidR="001349BD" w:rsidRPr="008E3EF5">
          <w:rPr>
            <w:rStyle w:val="Hyperlink"/>
            <w:rFonts w:ascii="Times New Roman" w:hAnsi="Times New Roman"/>
            <w:b/>
            <w:sz w:val="20"/>
            <w:szCs w:val="20"/>
          </w:rPr>
          <w:t>http://www.castrumlocarnense.ch/Kontakt.htm</w:t>
        </w:r>
      </w:hyperlink>
    </w:p>
    <w:p w:rsidR="001349BD" w:rsidRDefault="001349BD" w:rsidP="001349BD">
      <w:pPr>
        <w:pStyle w:val="KeinLeerraum"/>
        <w:rPr>
          <w:rFonts w:ascii="Times New Roman" w:hAnsi="Times New Roman"/>
          <w:b/>
          <w:sz w:val="20"/>
          <w:szCs w:val="20"/>
        </w:rPr>
      </w:pPr>
    </w:p>
    <w:p w:rsidR="001349BD" w:rsidRPr="008E3EF5" w:rsidRDefault="001349BD" w:rsidP="001349BD">
      <w:pPr>
        <w:pStyle w:val="KeinLeerraum"/>
        <w:rPr>
          <w:rFonts w:ascii="Times New Roman" w:hAnsi="Times New Roman"/>
          <w:sz w:val="20"/>
          <w:szCs w:val="20"/>
        </w:rPr>
      </w:pPr>
      <w:r>
        <w:rPr>
          <w:rFonts w:ascii="Times New Roman" w:hAnsi="Times New Roman"/>
          <w:b/>
          <w:sz w:val="20"/>
          <w:szCs w:val="20"/>
        </w:rPr>
        <w:t xml:space="preserve">siehe auch: </w:t>
      </w:r>
      <w:hyperlink r:id="rId6" w:history="1">
        <w:r w:rsidRPr="00F85256">
          <w:rPr>
            <w:rStyle w:val="Hyperlink"/>
            <w:rFonts w:ascii="Times New Roman" w:hAnsi="Times New Roman"/>
            <w:b/>
            <w:sz w:val="20"/>
            <w:szCs w:val="20"/>
          </w:rPr>
          <w:t>www.schlaraffia.org</w:t>
        </w:r>
      </w:hyperlink>
      <w:r>
        <w:rPr>
          <w:rFonts w:ascii="Times New Roman" w:hAnsi="Times New Roman"/>
          <w:sz w:val="20"/>
          <w:szCs w:val="20"/>
        </w:rPr>
        <w:t xml:space="preserve"> </w:t>
      </w:r>
    </w:p>
    <w:p w:rsidR="001349BD" w:rsidRPr="00FF0DA1" w:rsidRDefault="001349BD" w:rsidP="001349BD">
      <w:pPr>
        <w:pStyle w:val="KeinLeerraum"/>
        <w:rPr>
          <w:rFonts w:ascii="Times New Roman" w:hAnsi="Times New Roman"/>
          <w:sz w:val="24"/>
          <w:szCs w:val="24"/>
        </w:rPr>
      </w:pPr>
      <w:r>
        <w:rPr>
          <w:rFonts w:ascii="Times New Roman" w:hAnsi="Times New Roman"/>
          <w:noProof/>
          <w:sz w:val="24"/>
          <w:szCs w:val="24"/>
          <w:lang w:eastAsia="de-CH"/>
        </w:rPr>
        <w:drawing>
          <wp:inline distT="0" distB="0" distL="0" distR="0">
            <wp:extent cx="2672256" cy="1502410"/>
            <wp:effectExtent l="0" t="0" r="0" b="0"/>
            <wp:docPr id="1" name="Bild 1" descr="C:\Users\user\AppData\Local\Temp\Schlaraffia im Tessin Foto 2 k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Schlaraffia im Tessin Foto 2 kompr.jpg"/>
                    <pic:cNvPicPr>
                      <a:picLocks noChangeAspect="1" noChangeArrowheads="1"/>
                    </pic:cNvPicPr>
                  </pic:nvPicPr>
                  <pic:blipFill>
                    <a:blip r:embed="rId7" cstate="print"/>
                    <a:srcRect/>
                    <a:stretch>
                      <a:fillRect/>
                    </a:stretch>
                  </pic:blipFill>
                  <pic:spPr bwMode="auto">
                    <a:xfrm>
                      <a:off x="0" y="0"/>
                      <a:ext cx="2691682" cy="1513332"/>
                    </a:xfrm>
                    <a:prstGeom prst="rect">
                      <a:avLst/>
                    </a:prstGeom>
                    <a:noFill/>
                    <a:ln w="9525">
                      <a:noFill/>
                      <a:miter lim="800000"/>
                      <a:headEnd/>
                      <a:tailEnd/>
                    </a:ln>
                  </pic:spPr>
                </pic:pic>
              </a:graphicData>
            </a:graphic>
          </wp:inline>
        </w:drawing>
      </w:r>
    </w:p>
    <w:p w:rsidR="001349BD" w:rsidRPr="00FF0DA1" w:rsidRDefault="001349BD" w:rsidP="001349BD">
      <w:pPr>
        <w:pStyle w:val="KeinLeerraum"/>
        <w:rPr>
          <w:rFonts w:ascii="Times New Roman" w:hAnsi="Times New Roman"/>
          <w:i/>
          <w:sz w:val="24"/>
          <w:szCs w:val="24"/>
        </w:rPr>
      </w:pPr>
      <w:r w:rsidRPr="00FF0DA1">
        <w:rPr>
          <w:rFonts w:ascii="Times New Roman" w:hAnsi="Times New Roman"/>
          <w:i/>
          <w:sz w:val="24"/>
          <w:szCs w:val="24"/>
        </w:rPr>
        <w:t>Ein Gast hält seinen Vortrag</w:t>
      </w:r>
    </w:p>
    <w:p w:rsidR="001349BD" w:rsidRPr="00FF0DA1" w:rsidRDefault="001349BD" w:rsidP="001349BD">
      <w:pPr>
        <w:pStyle w:val="KeinLeerraum"/>
        <w:rPr>
          <w:rFonts w:ascii="Times New Roman" w:hAnsi="Times New Roman"/>
          <w:sz w:val="24"/>
          <w:szCs w:val="24"/>
        </w:rPr>
      </w:pPr>
    </w:p>
    <w:p w:rsidR="001349BD" w:rsidRPr="00FF0DA1"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Nur vielleicht ein Pilger (ein Mann der als Nichtschlaraffe das erste Mal einer Zusammenkunft beiwohnt) muss ein wenig staunen</w:t>
      </w:r>
      <w:r>
        <w:rPr>
          <w:rFonts w:ascii="Times New Roman" w:hAnsi="Times New Roman"/>
          <w:sz w:val="24"/>
          <w:szCs w:val="24"/>
        </w:rPr>
        <w:t xml:space="preserve">… </w:t>
      </w:r>
      <w:r w:rsidRPr="00FF0DA1">
        <w:rPr>
          <w:rFonts w:ascii="Times New Roman" w:hAnsi="Times New Roman"/>
          <w:sz w:val="24"/>
          <w:szCs w:val="24"/>
        </w:rPr>
        <w:t>Das Spiel beginnt, die durch Spielregel</w:t>
      </w:r>
      <w:r>
        <w:rPr>
          <w:rFonts w:ascii="Times New Roman" w:hAnsi="Times New Roman"/>
          <w:sz w:val="24"/>
          <w:szCs w:val="24"/>
        </w:rPr>
        <w:t xml:space="preserve">n </w:t>
      </w:r>
      <w:r w:rsidRPr="00FF0DA1">
        <w:rPr>
          <w:rFonts w:ascii="Times New Roman" w:hAnsi="Times New Roman"/>
          <w:sz w:val="24"/>
          <w:szCs w:val="24"/>
        </w:rPr>
        <w:t>gesteuerte Unterhaltung lebt</w:t>
      </w:r>
      <w:r>
        <w:rPr>
          <w:rFonts w:ascii="Times New Roman" w:hAnsi="Times New Roman"/>
          <w:sz w:val="24"/>
          <w:szCs w:val="24"/>
        </w:rPr>
        <w:t xml:space="preserve"> </w:t>
      </w:r>
      <w:r w:rsidRPr="00FF0DA1">
        <w:rPr>
          <w:rFonts w:ascii="Times New Roman" w:hAnsi="Times New Roman"/>
          <w:sz w:val="24"/>
          <w:szCs w:val="24"/>
        </w:rPr>
        <w:t>ausschliesslich von den Beiträgen der anwesenden Sassen.</w:t>
      </w:r>
    </w:p>
    <w:p w:rsidR="001349BD" w:rsidRDefault="001349BD" w:rsidP="001349BD">
      <w:pPr>
        <w:pStyle w:val="KeinLeerraum"/>
        <w:jc w:val="both"/>
        <w:rPr>
          <w:rFonts w:ascii="Times New Roman" w:hAnsi="Times New Roman"/>
          <w:sz w:val="24"/>
          <w:szCs w:val="24"/>
        </w:rPr>
      </w:pPr>
      <w:r w:rsidRPr="00FF0DA1">
        <w:rPr>
          <w:rFonts w:ascii="Times New Roman" w:hAnsi="Times New Roman"/>
          <w:sz w:val="24"/>
          <w:szCs w:val="24"/>
        </w:rPr>
        <w:t xml:space="preserve">Jedes Reych hat trotz den genauen Spielregeln sein eigenes Kolorit. Es gibt Reyche mit vielen Künstlern, deren Beiträge die Sippung in ein Feuerwerk der musikalischen und dichterischen </w:t>
      </w:r>
      <w:proofErr w:type="spellStart"/>
      <w:r w:rsidRPr="00FF0DA1">
        <w:rPr>
          <w:rFonts w:ascii="Times New Roman" w:hAnsi="Times New Roman"/>
          <w:sz w:val="24"/>
          <w:szCs w:val="24"/>
        </w:rPr>
        <w:t>Darbiet</w:t>
      </w:r>
      <w:r w:rsidR="00FD6113">
        <w:rPr>
          <w:rFonts w:ascii="Times New Roman" w:hAnsi="Times New Roman"/>
          <w:sz w:val="24"/>
          <w:szCs w:val="24"/>
        </w:rPr>
        <w:t>-</w:t>
      </w:r>
      <w:r w:rsidRPr="00FF0DA1">
        <w:rPr>
          <w:rFonts w:ascii="Times New Roman" w:hAnsi="Times New Roman"/>
          <w:sz w:val="24"/>
          <w:szCs w:val="24"/>
        </w:rPr>
        <w:t>ungen</w:t>
      </w:r>
      <w:proofErr w:type="spellEnd"/>
      <w:r w:rsidRPr="00FF0DA1">
        <w:rPr>
          <w:rFonts w:ascii="Times New Roman" w:hAnsi="Times New Roman"/>
          <w:sz w:val="24"/>
          <w:szCs w:val="24"/>
        </w:rPr>
        <w:t xml:space="preserve"> verwandeln. Das </w:t>
      </w:r>
      <w:r w:rsidR="00FD6113">
        <w:rPr>
          <w:rFonts w:ascii="Times New Roman" w:hAnsi="Times New Roman"/>
          <w:sz w:val="24"/>
          <w:szCs w:val="24"/>
        </w:rPr>
        <w:t>B</w:t>
      </w:r>
      <w:r w:rsidRPr="00FF0DA1">
        <w:rPr>
          <w:rFonts w:ascii="Times New Roman" w:hAnsi="Times New Roman"/>
          <w:sz w:val="24"/>
          <w:szCs w:val="24"/>
        </w:rPr>
        <w:t>esondere am Reych Castrum Locarnense ist die süd</w:t>
      </w:r>
      <w:r w:rsidR="00FD6113">
        <w:rPr>
          <w:rFonts w:ascii="Times New Roman" w:hAnsi="Times New Roman"/>
          <w:sz w:val="24"/>
          <w:szCs w:val="24"/>
        </w:rPr>
        <w:t>-</w:t>
      </w:r>
      <w:proofErr w:type="spellStart"/>
      <w:r w:rsidRPr="00FF0DA1">
        <w:rPr>
          <w:rFonts w:ascii="Times New Roman" w:hAnsi="Times New Roman"/>
          <w:sz w:val="24"/>
          <w:szCs w:val="24"/>
        </w:rPr>
        <w:t>ländische</w:t>
      </w:r>
      <w:proofErr w:type="spellEnd"/>
      <w:r w:rsidRPr="00FF0DA1">
        <w:rPr>
          <w:rFonts w:ascii="Times New Roman" w:hAnsi="Times New Roman"/>
          <w:sz w:val="24"/>
          <w:szCs w:val="24"/>
        </w:rPr>
        <w:t xml:space="preserve"> Lockerheit und Heiterkeit. So geniessen die Tessiner Schlaraffen, ein wenig neidisch, den musikalischen Beitrag eines Basler Cellisten und der Cellist schätzt die lustige, freundliche Stimmung im Tessiner Reych.</w:t>
      </w:r>
    </w:p>
    <w:p w:rsidR="001349BD" w:rsidRDefault="001349BD" w:rsidP="001349BD">
      <w:pPr>
        <w:pStyle w:val="KeinLeerraum"/>
        <w:jc w:val="both"/>
        <w:rPr>
          <w:rFonts w:ascii="Times New Roman" w:hAnsi="Times New Roman"/>
          <w:sz w:val="24"/>
          <w:szCs w:val="24"/>
        </w:rPr>
      </w:pPr>
    </w:p>
    <w:p w:rsidR="001349BD" w:rsidRDefault="001349BD" w:rsidP="001349BD">
      <w:pPr>
        <w:pStyle w:val="KeinLeerraum"/>
        <w:rPr>
          <w:rFonts w:ascii="Times New Roman" w:hAnsi="Times New Roman"/>
          <w:sz w:val="24"/>
          <w:szCs w:val="24"/>
        </w:rPr>
      </w:pPr>
      <w:r w:rsidRPr="00034B61">
        <w:rPr>
          <w:rFonts w:ascii="Times New Roman" w:hAnsi="Times New Roman"/>
          <w:noProof/>
          <w:sz w:val="24"/>
          <w:szCs w:val="24"/>
          <w:lang w:eastAsia="de-CH"/>
        </w:rPr>
        <w:drawing>
          <wp:inline distT="0" distB="0" distL="0" distR="0">
            <wp:extent cx="2449830" cy="2802604"/>
            <wp:effectExtent l="19050" t="0" r="7620" b="0"/>
            <wp:docPr id="3" name="Bild 1" descr="http://img.webme.com/pic/c/castrumlocarnense/wappen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webme.com/pic/c/castrumlocarnense/wappenblank.png"/>
                    <pic:cNvPicPr>
                      <a:picLocks noChangeAspect="1" noChangeArrowheads="1"/>
                    </pic:cNvPicPr>
                  </pic:nvPicPr>
                  <pic:blipFill>
                    <a:blip r:embed="rId8" cstate="print"/>
                    <a:srcRect/>
                    <a:stretch>
                      <a:fillRect/>
                    </a:stretch>
                  </pic:blipFill>
                  <pic:spPr bwMode="auto">
                    <a:xfrm>
                      <a:off x="0" y="0"/>
                      <a:ext cx="2456971" cy="2810774"/>
                    </a:xfrm>
                    <a:prstGeom prst="rect">
                      <a:avLst/>
                    </a:prstGeom>
                    <a:noFill/>
                    <a:ln w="9525">
                      <a:noFill/>
                      <a:miter lim="800000"/>
                      <a:headEnd/>
                      <a:tailEnd/>
                    </a:ln>
                  </pic:spPr>
                </pic:pic>
              </a:graphicData>
            </a:graphic>
          </wp:inline>
        </w:drawing>
      </w:r>
    </w:p>
    <w:p w:rsidR="001349BD" w:rsidRDefault="001349BD" w:rsidP="001349BD">
      <w:pPr>
        <w:pStyle w:val="KeinLeerraum"/>
        <w:rPr>
          <w:rFonts w:ascii="Times New Roman" w:hAnsi="Times New Roman"/>
          <w:i/>
        </w:rPr>
      </w:pPr>
      <w:r w:rsidRPr="00A67226">
        <w:rPr>
          <w:rFonts w:ascii="Times New Roman" w:hAnsi="Times New Roman"/>
          <w:i/>
        </w:rPr>
        <w:t xml:space="preserve">Das </w:t>
      </w:r>
      <w:proofErr w:type="spellStart"/>
      <w:r w:rsidRPr="00A67226">
        <w:rPr>
          <w:rFonts w:ascii="Times New Roman" w:hAnsi="Times New Roman"/>
          <w:i/>
        </w:rPr>
        <w:t>Reychswappen</w:t>
      </w:r>
      <w:proofErr w:type="spellEnd"/>
      <w:r w:rsidRPr="00A67226">
        <w:rPr>
          <w:rFonts w:ascii="Times New Roman" w:hAnsi="Times New Roman"/>
          <w:i/>
        </w:rPr>
        <w:t xml:space="preserve"> der Castrum Locarnense</w:t>
      </w:r>
    </w:p>
    <w:p w:rsidR="001349BD" w:rsidRDefault="001349BD" w:rsidP="001349BD">
      <w:pPr>
        <w:pStyle w:val="KeinLeerraum"/>
        <w:ind w:left="708" w:firstLine="708"/>
        <w:rPr>
          <w:rFonts w:ascii="Times New Roman" w:hAnsi="Times New Roman"/>
          <w:b/>
          <w:sz w:val="16"/>
          <w:szCs w:val="16"/>
        </w:rPr>
      </w:pPr>
    </w:p>
    <w:p w:rsidR="00281D8D" w:rsidRPr="001349BD" w:rsidRDefault="001349BD" w:rsidP="001349BD">
      <w:pPr>
        <w:pStyle w:val="KeinLeerraum"/>
        <w:ind w:left="708" w:firstLine="708"/>
        <w:rPr>
          <w:rFonts w:ascii="Times New Roman" w:hAnsi="Times New Roman"/>
          <w:b/>
          <w:sz w:val="16"/>
          <w:szCs w:val="16"/>
        </w:rPr>
      </w:pPr>
      <w:r>
        <w:rPr>
          <w:rFonts w:ascii="Times New Roman" w:hAnsi="Times New Roman"/>
          <w:b/>
          <w:sz w:val="16"/>
          <w:szCs w:val="16"/>
        </w:rPr>
        <w:t xml:space="preserve">            </w:t>
      </w:r>
      <w:r w:rsidR="00064088">
        <w:rPr>
          <w:rFonts w:ascii="Times New Roman" w:hAnsi="Times New Roman"/>
          <w:b/>
          <w:sz w:val="16"/>
          <w:szCs w:val="16"/>
        </w:rPr>
        <w:t xml:space="preserve"> gegeben in Minusio, Herbst 2015</w:t>
      </w:r>
    </w:p>
    <w:sectPr w:rsidR="00281D8D" w:rsidRPr="001349BD" w:rsidSect="00034B61">
      <w:type w:val="continuous"/>
      <w:pgSz w:w="11906" w:h="16838"/>
      <w:pgMar w:top="1417" w:right="1417" w:bottom="1134"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BD"/>
    <w:rsid w:val="00064088"/>
    <w:rsid w:val="000B5466"/>
    <w:rsid w:val="001349BD"/>
    <w:rsid w:val="001C234C"/>
    <w:rsid w:val="00281D8D"/>
    <w:rsid w:val="00307513"/>
    <w:rsid w:val="004F5384"/>
    <w:rsid w:val="00642AF0"/>
    <w:rsid w:val="007954D0"/>
    <w:rsid w:val="00C6088C"/>
    <w:rsid w:val="00CD2540"/>
    <w:rsid w:val="00E26F9B"/>
    <w:rsid w:val="00F30C3E"/>
    <w:rsid w:val="00FD61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AD650E-FF79-4DDD-AAAA-F7D8D510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1D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349BD"/>
    <w:pPr>
      <w:spacing w:after="0" w:line="240" w:lineRule="auto"/>
    </w:pPr>
    <w:rPr>
      <w:rFonts w:ascii="Calibri" w:eastAsia="Calibri" w:hAnsi="Calibri" w:cs="Times New Roman"/>
    </w:rPr>
  </w:style>
  <w:style w:type="character" w:styleId="Hyperlink">
    <w:name w:val="Hyperlink"/>
    <w:basedOn w:val="Absatz-Standardschriftart"/>
    <w:uiPriority w:val="99"/>
    <w:unhideWhenUsed/>
    <w:rsid w:val="001349BD"/>
    <w:rPr>
      <w:color w:val="0000FF"/>
      <w:u w:val="single"/>
    </w:rPr>
  </w:style>
  <w:style w:type="paragraph" w:styleId="Sprechblasentext">
    <w:name w:val="Balloon Text"/>
    <w:basedOn w:val="Standard"/>
    <w:link w:val="SprechblasentextZchn"/>
    <w:uiPriority w:val="99"/>
    <w:semiHidden/>
    <w:unhideWhenUsed/>
    <w:rsid w:val="001349B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4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laraffia.org" TargetMode="External"/><Relationship Id="rId5" Type="http://schemas.openxmlformats.org/officeDocument/2006/relationships/hyperlink" Target="http://www.castrumlocarnense.ch/Kontakt.ht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4689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Heinz Sommer</cp:lastModifiedBy>
  <cp:revision>4</cp:revision>
  <dcterms:created xsi:type="dcterms:W3CDTF">2016-06-06T08:47:00Z</dcterms:created>
  <dcterms:modified xsi:type="dcterms:W3CDTF">2016-06-06T08:48:00Z</dcterms:modified>
</cp:coreProperties>
</file>